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46" w:rsidRPr="002B7B8F" w:rsidRDefault="00237E46" w:rsidP="00237E46">
      <w:pPr>
        <w:rPr>
          <w:rFonts w:ascii="PMingLiU" w:eastAsia="PMingLiU" w:hAnsi="PMingLiU"/>
        </w:rPr>
      </w:pPr>
      <w:r w:rsidRPr="002B7B8F">
        <w:rPr>
          <w:rFonts w:ascii="PMingLiU" w:eastAsia="PMingLiU" w:hAnsi="PMingLiU" w:hint="eastAsia"/>
          <w:b/>
          <w:bCs/>
          <w:lang w:eastAsia="zh-TW"/>
        </w:rPr>
        <w:t xml:space="preserve">平成３０年　</w:t>
      </w:r>
      <w:r w:rsidR="00F41122" w:rsidRPr="002B7B8F">
        <w:rPr>
          <w:rFonts w:ascii="PMingLiU" w:eastAsia="PMingLiU" w:hAnsi="PMingLiU" w:hint="eastAsia"/>
          <w:b/>
          <w:bCs/>
          <w:lang w:eastAsia="zh-TW"/>
        </w:rPr>
        <w:t>第12號颱風相關資訊</w:t>
      </w:r>
      <w:r w:rsidRPr="002B7B8F">
        <w:rPr>
          <w:rFonts w:ascii="PMingLiU" w:eastAsia="PMingLiU" w:hAnsi="PMingLiU" w:hint="eastAsia"/>
          <w:lang w:eastAsia="zh-TW"/>
        </w:rPr>
        <w:t>（平成３０年７月２８日０５時０３分　気象</w:t>
      </w:r>
      <w:r w:rsidR="00F41122" w:rsidRPr="002B7B8F">
        <w:rPr>
          <w:rFonts w:ascii="PMingLiU" w:eastAsia="PMingLiU" w:hAnsi="PMingLiU" w:hint="eastAsia"/>
          <w:lang w:eastAsia="zh-TW"/>
        </w:rPr>
        <w:t>廳預報部發表</w:t>
      </w:r>
      <w:r w:rsidRPr="002B7B8F">
        <w:rPr>
          <w:rFonts w:ascii="PMingLiU" w:eastAsia="PMingLiU" w:hAnsi="PMingLiU" w:hint="eastAsia"/>
          <w:lang w:eastAsia="zh-TW"/>
        </w:rPr>
        <w:t>）</w:t>
      </w:r>
      <w:r w:rsidRPr="002B7B8F">
        <w:rPr>
          <w:rFonts w:ascii="PMingLiU" w:eastAsia="PMingLiU" w:hAnsi="PMingLiU" w:hint="eastAsia"/>
          <w:lang w:eastAsia="zh-TW"/>
        </w:rPr>
        <w:br/>
        <w:t>（</w:t>
      </w:r>
      <w:r w:rsidR="00F41122" w:rsidRPr="002B7B8F">
        <w:rPr>
          <w:rFonts w:ascii="PMingLiU" w:eastAsia="PMingLiU" w:hAnsi="PMingLiU" w:hint="eastAsia"/>
          <w:lang w:eastAsia="zh-TW"/>
        </w:rPr>
        <w:t>標題</w:t>
      </w:r>
      <w:r w:rsidRPr="002B7B8F">
        <w:rPr>
          <w:rFonts w:ascii="PMingLiU" w:eastAsia="PMingLiU" w:hAnsi="PMingLiU" w:hint="eastAsia"/>
          <w:lang w:eastAsia="zh-TW"/>
        </w:rPr>
        <w:t>）</w:t>
      </w:r>
      <w:r w:rsidRPr="002B7B8F">
        <w:rPr>
          <w:rFonts w:ascii="PMingLiU" w:eastAsia="PMingLiU" w:hAnsi="PMingLiU" w:hint="eastAsia"/>
          <w:lang w:eastAsia="zh-TW"/>
        </w:rPr>
        <w:br/>
      </w:r>
      <w:r w:rsidR="00F41122" w:rsidRPr="002B7B8F">
        <w:rPr>
          <w:rFonts w:ascii="PMingLiU" w:eastAsia="PMingLiU" w:hAnsi="PMingLiU" w:hint="eastAsia"/>
          <w:lang w:eastAsia="zh-TW"/>
        </w:rPr>
        <w:t>第12號中度颱風</w:t>
      </w:r>
      <w:r w:rsidR="00A3605C" w:rsidRPr="002B7B8F">
        <w:rPr>
          <w:rFonts w:ascii="PMingLiU" w:eastAsia="PMingLiU" w:hAnsi="PMingLiU" w:hint="eastAsia"/>
          <w:lang w:eastAsia="zh-TW"/>
        </w:rPr>
        <w:t>，</w:t>
      </w:r>
      <w:r w:rsidR="00CA1998" w:rsidRPr="002B7B8F">
        <w:rPr>
          <w:rFonts w:ascii="PMingLiU" w:eastAsia="PMingLiU" w:hAnsi="PMingLiU" w:hint="eastAsia"/>
          <w:lang w:eastAsia="zh-TW"/>
        </w:rPr>
        <w:t>28號晚上至29號天明時預計以不變的強度登陸東海地方至近畿南部間</w:t>
      </w:r>
      <w:r w:rsidRPr="002B7B8F">
        <w:rPr>
          <w:rFonts w:ascii="PMingLiU" w:eastAsia="PMingLiU" w:hAnsi="PMingLiU" w:hint="eastAsia"/>
          <w:lang w:eastAsia="zh-TW"/>
        </w:rPr>
        <w:t>。東日本</w:t>
      </w:r>
      <w:r w:rsidR="00F41122" w:rsidRPr="002B7B8F">
        <w:rPr>
          <w:rFonts w:ascii="PMingLiU" w:eastAsia="PMingLiU" w:hAnsi="PMingLiU" w:hint="eastAsia"/>
          <w:lang w:eastAsia="zh-TW"/>
        </w:rPr>
        <w:t>跟</w:t>
      </w:r>
      <w:r w:rsidRPr="002B7B8F">
        <w:rPr>
          <w:rFonts w:ascii="PMingLiU" w:eastAsia="PMingLiU" w:hAnsi="PMingLiU" w:hint="eastAsia"/>
          <w:lang w:eastAsia="zh-TW"/>
        </w:rPr>
        <w:t>西日本</w:t>
      </w:r>
      <w:r w:rsidR="00F41122" w:rsidRPr="002B7B8F">
        <w:rPr>
          <w:rFonts w:ascii="PMingLiU" w:eastAsia="PMingLiU" w:hAnsi="PMingLiU" w:hint="eastAsia"/>
          <w:lang w:eastAsia="zh-TW"/>
        </w:rPr>
        <w:t>請慎防</w:t>
      </w:r>
      <w:r w:rsidRPr="002B7B8F">
        <w:rPr>
          <w:rFonts w:ascii="PMingLiU" w:eastAsia="PMingLiU" w:hAnsi="PMingLiU" w:hint="eastAsia"/>
          <w:lang w:eastAsia="zh-TW"/>
        </w:rPr>
        <w:t>暴風、</w:t>
      </w:r>
      <w:r w:rsidR="00400435" w:rsidRPr="002B7B8F">
        <w:rPr>
          <w:rFonts w:ascii="PMingLiU" w:eastAsia="PMingLiU" w:hAnsi="PMingLiU" w:hint="eastAsia"/>
          <w:lang w:eastAsia="zh-TW"/>
        </w:rPr>
        <w:t>颱風海浪</w:t>
      </w:r>
      <w:r w:rsidRPr="002B7B8F">
        <w:rPr>
          <w:rFonts w:ascii="PMingLiU" w:eastAsia="PMingLiU" w:hAnsi="PMingLiU" w:hint="eastAsia"/>
          <w:lang w:eastAsia="zh-TW"/>
        </w:rPr>
        <w:t>、土</w:t>
      </w:r>
      <w:r w:rsidR="00400435" w:rsidRPr="002B7B8F">
        <w:rPr>
          <w:rFonts w:ascii="PMingLiU" w:eastAsia="PMingLiU" w:hAnsi="PMingLiU" w:hint="eastAsia"/>
          <w:lang w:eastAsia="zh-TW"/>
        </w:rPr>
        <w:t>石流</w:t>
      </w:r>
      <w:r w:rsidRPr="002B7B8F">
        <w:rPr>
          <w:rFonts w:ascii="PMingLiU" w:eastAsia="PMingLiU" w:hAnsi="PMingLiU" w:hint="eastAsia"/>
          <w:lang w:eastAsia="zh-TW"/>
        </w:rPr>
        <w:t>、</w:t>
      </w:r>
      <w:r w:rsidR="00400435" w:rsidRPr="002B7B8F">
        <w:rPr>
          <w:rFonts w:ascii="PMingLiU" w:eastAsia="PMingLiU" w:hAnsi="PMingLiU" w:hint="eastAsia"/>
          <w:lang w:eastAsia="zh-TW"/>
        </w:rPr>
        <w:t>低窪地區的淹水</w:t>
      </w:r>
      <w:r w:rsidRPr="002B7B8F">
        <w:rPr>
          <w:rFonts w:ascii="PMingLiU" w:eastAsia="PMingLiU" w:hAnsi="PMingLiU" w:hint="eastAsia"/>
          <w:lang w:eastAsia="zh-TW"/>
        </w:rPr>
        <w:t>、</w:t>
      </w:r>
      <w:r w:rsidR="00400435" w:rsidRPr="002B7B8F">
        <w:rPr>
          <w:rFonts w:ascii="PMingLiU" w:eastAsia="PMingLiU" w:hAnsi="PMingLiU" w:hint="eastAsia"/>
          <w:lang w:eastAsia="zh-TW"/>
        </w:rPr>
        <w:t>河川水位上升與泛濫</w:t>
      </w:r>
      <w:r w:rsidRPr="002B7B8F">
        <w:rPr>
          <w:rFonts w:ascii="PMingLiU" w:eastAsia="PMingLiU" w:hAnsi="PMingLiU" w:hint="eastAsia"/>
          <w:lang w:eastAsia="zh-TW"/>
        </w:rPr>
        <w:t>、</w:t>
      </w:r>
      <w:r w:rsidR="002B7B8F">
        <w:rPr>
          <w:rFonts w:ascii="PMingLiU" w:eastAsia="PMingLiU" w:hAnsi="PMingLiU" w:hint="eastAsia"/>
          <w:lang w:eastAsia="zh-TW"/>
        </w:rPr>
        <w:t>並</w:t>
      </w:r>
      <w:r w:rsidR="00400435" w:rsidRPr="002B7B8F">
        <w:rPr>
          <w:rFonts w:ascii="PMingLiU" w:eastAsia="PMingLiU" w:hAnsi="PMingLiU" w:hint="eastAsia"/>
          <w:lang w:eastAsia="zh-TW"/>
        </w:rPr>
        <w:t>請小心暴潮</w:t>
      </w:r>
      <w:r w:rsidRPr="002B7B8F">
        <w:rPr>
          <w:rFonts w:ascii="PMingLiU" w:eastAsia="PMingLiU" w:hAnsi="PMingLiU" w:hint="eastAsia"/>
          <w:lang w:eastAsia="zh-TW"/>
        </w:rPr>
        <w:t>。</w:t>
      </w:r>
      <w:r w:rsidRPr="002B7B8F">
        <w:rPr>
          <w:rFonts w:ascii="PMingLiU" w:eastAsia="PMingLiU" w:hAnsi="PMingLiU" w:hint="eastAsia"/>
          <w:lang w:eastAsia="zh-TW"/>
        </w:rPr>
        <w:br/>
      </w:r>
      <w:r w:rsidRPr="002B7B8F">
        <w:rPr>
          <w:rFonts w:ascii="PMingLiU" w:eastAsia="PMingLiU" w:hAnsi="PMingLiU" w:hint="eastAsia"/>
        </w:rPr>
        <w:t>（本文）</w:t>
      </w:r>
      <w:r w:rsidRPr="002B7B8F">
        <w:rPr>
          <w:rFonts w:ascii="PMingLiU" w:eastAsia="PMingLiU" w:hAnsi="PMingLiU" w:hint="eastAsia"/>
        </w:rPr>
        <w:br/>
        <w:t>［</w:t>
      </w:r>
      <w:r w:rsidR="00F41122" w:rsidRPr="002B7B8F">
        <w:rPr>
          <w:rFonts w:ascii="PMingLiU" w:eastAsia="PMingLiU" w:hAnsi="PMingLiU" w:hint="eastAsia"/>
        </w:rPr>
        <w:t>颱風的現況與預測</w:t>
      </w:r>
      <w:r w:rsidRPr="002B7B8F">
        <w:rPr>
          <w:rFonts w:ascii="PMingLiU" w:eastAsia="PMingLiU" w:hAnsi="PMingLiU" w:hint="eastAsia"/>
        </w:rPr>
        <w:t>］</w:t>
      </w:r>
    </w:p>
    <w:p w:rsidR="00237E46" w:rsidRPr="002B7B8F" w:rsidRDefault="00237E46" w:rsidP="00237E46">
      <w:pPr>
        <w:rPr>
          <w:rFonts w:ascii="PMingLiU" w:eastAsia="PMingLiU" w:hAnsi="PMingLiU"/>
          <w:lang w:eastAsia="zh-TW"/>
        </w:rPr>
      </w:pPr>
      <w:r w:rsidRPr="002B7B8F">
        <w:rPr>
          <w:rFonts w:ascii="PMingLiU" w:eastAsia="PMingLiU" w:hAnsi="PMingLiU" w:hint="eastAsia"/>
          <w:lang w:eastAsia="zh-TW"/>
        </w:rPr>
        <w:t xml:space="preserve">　</w:t>
      </w:r>
      <w:r w:rsidR="00400435" w:rsidRPr="002B7B8F">
        <w:rPr>
          <w:rFonts w:ascii="PMingLiU" w:eastAsia="PMingLiU" w:hAnsi="PMingLiU" w:hint="eastAsia"/>
          <w:lang w:eastAsia="zh-TW"/>
        </w:rPr>
        <w:t>第12號中度颱風</w:t>
      </w:r>
      <w:r w:rsidR="002B7B8F" w:rsidRPr="002B7B8F">
        <w:rPr>
          <w:rFonts w:ascii="PMingLiU" w:eastAsia="PMingLiU" w:hAnsi="PMingLiU" w:hint="eastAsia"/>
          <w:lang w:eastAsia="zh-TW"/>
        </w:rPr>
        <w:t>，</w:t>
      </w:r>
      <w:r w:rsidR="002B7B8F">
        <w:rPr>
          <w:rFonts w:ascii="PMingLiU" w:eastAsia="PMingLiU" w:hAnsi="PMingLiU" w:hint="eastAsia"/>
          <w:lang w:eastAsia="zh-TW"/>
        </w:rPr>
        <w:t>在</w:t>
      </w:r>
      <w:r w:rsidR="00C14E96" w:rsidRPr="002B7B8F">
        <w:rPr>
          <w:rFonts w:ascii="PMingLiU" w:eastAsia="PMingLiU" w:hAnsi="PMingLiU" w:hint="eastAsia"/>
          <w:lang w:eastAsia="zh-TW"/>
        </w:rPr>
        <w:t>28號4點時的</w:t>
      </w:r>
      <w:r w:rsidR="002B7B8F" w:rsidRPr="002B7B8F">
        <w:rPr>
          <w:rFonts w:ascii="PMingLiU" w:eastAsia="PMingLiU" w:hAnsi="PMingLiU" w:hint="eastAsia"/>
          <w:lang w:eastAsia="zh-TW"/>
        </w:rPr>
        <w:t>觀測</w:t>
      </w:r>
      <w:r w:rsidR="002B7B8F">
        <w:rPr>
          <w:rFonts w:ascii="PMingLiU" w:eastAsia="PMingLiU" w:hAnsi="PMingLiU" w:hint="eastAsia"/>
          <w:lang w:eastAsia="zh-TW"/>
        </w:rPr>
        <w:t>資料</w:t>
      </w:r>
      <w:r w:rsidR="002B7B8F" w:rsidRPr="002B7B8F">
        <w:rPr>
          <w:rFonts w:ascii="PMingLiU" w:eastAsia="PMingLiU" w:hAnsi="PMingLiU" w:hint="eastAsia"/>
          <w:lang w:eastAsia="zh-TW"/>
        </w:rPr>
        <w:t>，</w:t>
      </w:r>
      <w:r w:rsidR="002B7B8F">
        <w:rPr>
          <w:rFonts w:ascii="PMingLiU" w:eastAsia="PMingLiU" w:hAnsi="PMingLiU" w:hint="eastAsia"/>
          <w:lang w:eastAsia="zh-TW"/>
        </w:rPr>
        <w:t>颱風</w:t>
      </w:r>
      <w:r w:rsidR="00C14E96" w:rsidRPr="002B7B8F">
        <w:rPr>
          <w:rFonts w:ascii="PMingLiU" w:eastAsia="PMingLiU" w:hAnsi="PMingLiU" w:hint="eastAsia"/>
          <w:lang w:eastAsia="zh-TW"/>
        </w:rPr>
        <w:t>位於</w:t>
      </w:r>
      <w:r w:rsidRPr="002B7B8F">
        <w:rPr>
          <w:rFonts w:ascii="PMingLiU" w:eastAsia="PMingLiU" w:hAnsi="PMingLiU" w:hint="eastAsia"/>
          <w:lang w:eastAsia="zh-TW"/>
        </w:rPr>
        <w:t>八丈島東南東約</w:t>
      </w:r>
      <w:r w:rsidR="00C14E96" w:rsidRPr="002B7B8F">
        <w:rPr>
          <w:rFonts w:ascii="PMingLiU" w:eastAsia="PMingLiU" w:hAnsi="PMingLiU" w:hint="eastAsia"/>
          <w:lang w:eastAsia="zh-TW"/>
        </w:rPr>
        <w:t>490公里處</w:t>
      </w:r>
      <w:r w:rsidR="002B7B8F" w:rsidRPr="002B7B8F">
        <w:rPr>
          <w:rFonts w:ascii="PMingLiU" w:eastAsia="PMingLiU" w:hAnsi="PMingLiU" w:hint="eastAsia"/>
          <w:lang w:eastAsia="zh-TW"/>
        </w:rPr>
        <w:t>，</w:t>
      </w:r>
      <w:r w:rsidR="00C14E96" w:rsidRPr="002B7B8F">
        <w:rPr>
          <w:rFonts w:ascii="PMingLiU" w:eastAsia="PMingLiU" w:hAnsi="PMingLiU" w:hint="eastAsia"/>
          <w:lang w:eastAsia="zh-TW"/>
        </w:rPr>
        <w:t>以時速約40公里向北前進</w:t>
      </w:r>
      <w:r w:rsidRPr="002B7B8F">
        <w:rPr>
          <w:rFonts w:ascii="PMingLiU" w:eastAsia="PMingLiU" w:hAnsi="PMingLiU" w:hint="eastAsia"/>
          <w:lang w:eastAsia="zh-TW"/>
        </w:rPr>
        <w:t>。</w:t>
      </w:r>
      <w:r w:rsidR="00C14E96" w:rsidRPr="002B7B8F">
        <w:rPr>
          <w:rFonts w:ascii="PMingLiU" w:eastAsia="PMingLiU" w:hAnsi="PMingLiU" w:hint="eastAsia"/>
          <w:lang w:eastAsia="zh-TW"/>
        </w:rPr>
        <w:t>中心氣壓為965百帕</w:t>
      </w:r>
      <w:r w:rsidR="002B7B8F" w:rsidRPr="002B7B8F">
        <w:rPr>
          <w:rFonts w:ascii="PMingLiU" w:eastAsia="PMingLiU" w:hAnsi="PMingLiU" w:hint="eastAsia"/>
          <w:lang w:eastAsia="zh-TW"/>
        </w:rPr>
        <w:t>，</w:t>
      </w:r>
      <w:r w:rsidR="00C14E96" w:rsidRPr="002B7B8F">
        <w:rPr>
          <w:rFonts w:ascii="PMingLiU" w:eastAsia="PMingLiU" w:hAnsi="PMingLiU" w:hint="eastAsia"/>
          <w:lang w:eastAsia="zh-TW"/>
        </w:rPr>
        <w:t>近中心最大風速為每秒40公尺</w:t>
      </w:r>
      <w:r w:rsidRPr="002B7B8F">
        <w:rPr>
          <w:rFonts w:ascii="PMingLiU" w:eastAsia="PMingLiU" w:hAnsi="PMingLiU" w:hint="eastAsia"/>
          <w:lang w:eastAsia="zh-TW"/>
        </w:rPr>
        <w:t>、</w:t>
      </w:r>
      <w:r w:rsidR="00C14E96" w:rsidRPr="002B7B8F">
        <w:rPr>
          <w:rFonts w:ascii="PMingLiU" w:eastAsia="PMingLiU" w:hAnsi="PMingLiU" w:hint="eastAsia"/>
          <w:lang w:eastAsia="zh-TW"/>
        </w:rPr>
        <w:t>瞬間之最大陣風為每秒55公尺</w:t>
      </w:r>
      <w:r w:rsidRPr="002B7B8F">
        <w:rPr>
          <w:rFonts w:ascii="PMingLiU" w:eastAsia="PMingLiU" w:hAnsi="PMingLiU" w:hint="eastAsia"/>
          <w:lang w:eastAsia="zh-TW"/>
        </w:rPr>
        <w:t>、</w:t>
      </w:r>
      <w:r w:rsidR="00CA1998" w:rsidRPr="002B7B8F">
        <w:rPr>
          <w:rFonts w:ascii="PMingLiU" w:eastAsia="PMingLiU" w:hAnsi="PMingLiU" w:hint="eastAsia"/>
          <w:lang w:eastAsia="zh-TW"/>
        </w:rPr>
        <w:t>暴風半徑達130公里平均風速為每秒25公尺的暴風</w:t>
      </w:r>
      <w:r w:rsidRPr="002B7B8F">
        <w:rPr>
          <w:rFonts w:ascii="PMingLiU" w:eastAsia="PMingLiU" w:hAnsi="PMingLiU" w:hint="eastAsia"/>
          <w:lang w:eastAsia="zh-TW"/>
        </w:rPr>
        <w:t>。</w:t>
      </w:r>
    </w:p>
    <w:p w:rsidR="00CA1998" w:rsidRPr="002B7B8F" w:rsidRDefault="00237E46" w:rsidP="00237E46">
      <w:pPr>
        <w:rPr>
          <w:rFonts w:ascii="PMingLiU" w:eastAsia="PMingLiU" w:hAnsi="PMingLiU"/>
          <w:lang w:eastAsia="zh-TW"/>
        </w:rPr>
      </w:pPr>
      <w:r w:rsidRPr="002B7B8F">
        <w:rPr>
          <w:rFonts w:ascii="PMingLiU" w:eastAsia="PMingLiU" w:hAnsi="PMingLiU" w:hint="eastAsia"/>
          <w:lang w:eastAsia="zh-TW"/>
        </w:rPr>
        <w:t xml:space="preserve">　</w:t>
      </w:r>
      <w:r w:rsidR="00C14E96" w:rsidRPr="002B7B8F">
        <w:rPr>
          <w:rFonts w:ascii="PMingLiU" w:eastAsia="PMingLiU" w:hAnsi="PMingLiU" w:hint="eastAsia"/>
          <w:lang w:eastAsia="zh-TW"/>
        </w:rPr>
        <w:t>颱風的行進</w:t>
      </w:r>
      <w:r w:rsidR="00CA1998" w:rsidRPr="002B7B8F">
        <w:rPr>
          <w:rFonts w:ascii="PMingLiU" w:eastAsia="PMingLiU" w:hAnsi="PMingLiU" w:hint="eastAsia"/>
          <w:lang w:eastAsia="zh-TW"/>
        </w:rPr>
        <w:t>今後會轉向西方，28號傍晚開始會接近伊豆諸島，28號晚上至29號天明時預計以不變的強度登陸東海地方至近畿南部間。</w:t>
      </w:r>
    </w:p>
    <w:p w:rsidR="00237E46" w:rsidRPr="002B7B8F" w:rsidRDefault="00237E46" w:rsidP="00237E46">
      <w:pPr>
        <w:rPr>
          <w:rFonts w:ascii="PMingLiU" w:eastAsia="PMingLiU" w:hAnsi="PMingLiU"/>
          <w:lang w:eastAsia="zh-TW"/>
        </w:rPr>
      </w:pPr>
      <w:r w:rsidRPr="002B7B8F">
        <w:rPr>
          <w:rFonts w:ascii="PMingLiU" w:eastAsia="PMingLiU" w:hAnsi="PMingLiU" w:hint="eastAsia"/>
          <w:lang w:eastAsia="zh-TW"/>
        </w:rPr>
        <w:t xml:space="preserve">　</w:t>
      </w:r>
      <w:r w:rsidR="00CA1998" w:rsidRPr="002B7B8F">
        <w:rPr>
          <w:rFonts w:ascii="PMingLiU" w:eastAsia="PMingLiU" w:hAnsi="PMingLiU" w:hint="eastAsia"/>
          <w:lang w:eastAsia="zh-TW"/>
        </w:rPr>
        <w:t>今後</w:t>
      </w:r>
      <w:r w:rsidR="002B7B8F" w:rsidRPr="002B7B8F">
        <w:rPr>
          <w:rFonts w:ascii="PMingLiU" w:eastAsia="PMingLiU" w:hAnsi="PMingLiU" w:hint="eastAsia"/>
          <w:lang w:eastAsia="zh-TW"/>
        </w:rPr>
        <w:t>，</w:t>
      </w:r>
      <w:r w:rsidR="00CA1998" w:rsidRPr="002B7B8F">
        <w:rPr>
          <w:rFonts w:ascii="PMingLiU" w:eastAsia="PMingLiU" w:hAnsi="PMingLiU" w:hint="eastAsia"/>
          <w:lang w:eastAsia="zh-TW"/>
        </w:rPr>
        <w:t>颱風勢力將逐漸減弱29號</w:t>
      </w:r>
      <w:r w:rsidR="00CC18F0" w:rsidRPr="002B7B8F">
        <w:rPr>
          <w:rFonts w:ascii="PMingLiU" w:eastAsia="PMingLiU" w:hAnsi="PMingLiU" w:hint="eastAsia"/>
          <w:lang w:eastAsia="zh-TW"/>
        </w:rPr>
        <w:t>時預計在西日本上空往西行進</w:t>
      </w:r>
      <w:r w:rsidRPr="002B7B8F">
        <w:rPr>
          <w:rFonts w:ascii="PMingLiU" w:eastAsia="PMingLiU" w:hAnsi="PMingLiU" w:hint="eastAsia"/>
          <w:lang w:eastAsia="zh-TW"/>
        </w:rPr>
        <w:t>。</w:t>
      </w:r>
    </w:p>
    <w:p w:rsidR="00D03CDC" w:rsidRPr="002B7B8F" w:rsidRDefault="00D03CDC" w:rsidP="00237E46">
      <w:pPr>
        <w:rPr>
          <w:rFonts w:ascii="PMingLiU" w:eastAsia="PMingLiU" w:hAnsi="PMingLiU"/>
          <w:lang w:eastAsia="zh-TW"/>
        </w:rPr>
      </w:pPr>
    </w:p>
    <w:p w:rsidR="00237E46" w:rsidRPr="0014096A" w:rsidRDefault="00D03CDC" w:rsidP="0014096A">
      <w:pPr>
        <w:jc w:val="center"/>
        <w:rPr>
          <w:rFonts w:ascii="PMingLiU" w:hAnsi="PMingLiU" w:hint="eastAsia"/>
        </w:rPr>
      </w:pPr>
      <w:r w:rsidRPr="002B7B8F">
        <w:rPr>
          <w:rFonts w:ascii="PMingLiU" w:eastAsia="PMingLiU" w:hAnsi="PMingLiU"/>
          <w:noProof/>
        </w:rPr>
        <w:drawing>
          <wp:inline distT="0" distB="0" distL="0" distR="0" wp14:anchorId="2B2C924F" wp14:editId="67F59F43">
            <wp:extent cx="3263900" cy="2719916"/>
            <wp:effectExtent l="0" t="0" r="0" b="4445"/>
            <wp:docPr id="1" name="図 1" descr="C:\Users\Owner\Desktop\多言語プロジェクト\28th 台風12号\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多言語プロジェクト\28th 台風12号\9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167" cy="272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E46" w:rsidRPr="002B7B8F" w:rsidRDefault="00237E46" w:rsidP="00237E46">
      <w:pPr>
        <w:rPr>
          <w:rFonts w:ascii="PMingLiU" w:eastAsia="PMingLiU" w:hAnsi="PMingLiU"/>
        </w:rPr>
      </w:pPr>
      <w:r w:rsidRPr="002B7B8F">
        <w:rPr>
          <w:rFonts w:ascii="PMingLiU" w:eastAsia="PMingLiU" w:hAnsi="PMingLiU" w:hint="eastAsia"/>
        </w:rPr>
        <w:lastRenderedPageBreak/>
        <w:t>［</w:t>
      </w:r>
      <w:r w:rsidR="00CC18F0" w:rsidRPr="002B7B8F">
        <w:rPr>
          <w:rFonts w:ascii="PMingLiU" w:eastAsia="PMingLiU" w:hAnsi="PMingLiU" w:hint="eastAsia"/>
        </w:rPr>
        <w:t>嚴防災害</w:t>
      </w:r>
      <w:r w:rsidRPr="002B7B8F">
        <w:rPr>
          <w:rFonts w:ascii="PMingLiU" w:eastAsia="PMingLiU" w:hAnsi="PMingLiU" w:hint="eastAsia"/>
        </w:rPr>
        <w:t>］</w:t>
      </w:r>
    </w:p>
    <w:p w:rsidR="00237E46" w:rsidRPr="002B7B8F" w:rsidRDefault="00237E46" w:rsidP="00237E46">
      <w:pPr>
        <w:rPr>
          <w:rFonts w:ascii="PMingLiU" w:eastAsia="PMingLiU" w:hAnsi="PMingLiU"/>
        </w:rPr>
      </w:pPr>
      <w:r w:rsidRPr="002B7B8F">
        <w:rPr>
          <w:rFonts w:ascii="PMingLiU" w:eastAsia="PMingLiU" w:hAnsi="PMingLiU" w:hint="eastAsia"/>
        </w:rPr>
        <w:t>［</w:t>
      </w:r>
      <w:r w:rsidR="00CC18F0" w:rsidRPr="002B7B8F">
        <w:rPr>
          <w:rFonts w:ascii="PMingLiU" w:eastAsia="PMingLiU" w:hAnsi="PMingLiU" w:hint="eastAsia"/>
        </w:rPr>
        <w:t>暴風</w:t>
      </w:r>
      <w:r w:rsidRPr="002B7B8F">
        <w:rPr>
          <w:rFonts w:ascii="PMingLiU" w:eastAsia="PMingLiU" w:hAnsi="PMingLiU" w:hint="eastAsia"/>
        </w:rPr>
        <w:t>・</w:t>
      </w:r>
      <w:r w:rsidR="00CC18F0" w:rsidRPr="002B7B8F">
        <w:rPr>
          <w:rFonts w:ascii="PMingLiU" w:eastAsia="PMingLiU" w:hAnsi="PMingLiU" w:hint="eastAsia"/>
        </w:rPr>
        <w:t>颱風海浪</w:t>
      </w:r>
      <w:r w:rsidRPr="002B7B8F">
        <w:rPr>
          <w:rFonts w:ascii="PMingLiU" w:eastAsia="PMingLiU" w:hAnsi="PMingLiU" w:hint="eastAsia"/>
        </w:rPr>
        <w:t>・</w:t>
      </w:r>
      <w:r w:rsidR="00CC18F0" w:rsidRPr="002B7B8F">
        <w:rPr>
          <w:rFonts w:ascii="PMingLiU" w:eastAsia="PMingLiU" w:hAnsi="PMingLiU" w:hint="eastAsia"/>
          <w:lang w:eastAsia="zh-TW"/>
        </w:rPr>
        <w:t>暴潮</w:t>
      </w:r>
      <w:r w:rsidRPr="002B7B8F">
        <w:rPr>
          <w:rFonts w:ascii="PMingLiU" w:eastAsia="PMingLiU" w:hAnsi="PMingLiU" w:hint="eastAsia"/>
        </w:rPr>
        <w:t>］</w:t>
      </w:r>
    </w:p>
    <w:p w:rsidR="00237E46" w:rsidRPr="002B7B8F" w:rsidRDefault="00237E46" w:rsidP="00237E46">
      <w:pPr>
        <w:rPr>
          <w:rFonts w:ascii="PMingLiU" w:eastAsia="PMingLiU" w:hAnsi="PMingLiU"/>
          <w:lang w:eastAsia="zh-TW"/>
        </w:rPr>
      </w:pPr>
      <w:r w:rsidRPr="002B7B8F">
        <w:rPr>
          <w:rFonts w:ascii="PMingLiU" w:eastAsia="PMingLiU" w:hAnsi="PMingLiU" w:hint="eastAsia"/>
          <w:lang w:eastAsia="zh-TW"/>
        </w:rPr>
        <w:t xml:space="preserve">　東日本</w:t>
      </w:r>
      <w:r w:rsidR="00CC18F0" w:rsidRPr="002B7B8F">
        <w:rPr>
          <w:rFonts w:ascii="PMingLiU" w:eastAsia="PMingLiU" w:hAnsi="PMingLiU" w:hint="eastAsia"/>
          <w:lang w:eastAsia="zh-TW"/>
        </w:rPr>
        <w:t>跟</w:t>
      </w:r>
      <w:r w:rsidRPr="002B7B8F">
        <w:rPr>
          <w:rFonts w:ascii="PMingLiU" w:eastAsia="PMingLiU" w:hAnsi="PMingLiU" w:hint="eastAsia"/>
          <w:lang w:eastAsia="zh-TW"/>
        </w:rPr>
        <w:t>西日本</w:t>
      </w:r>
      <w:r w:rsidR="00CC18F0" w:rsidRPr="002B7B8F">
        <w:rPr>
          <w:rFonts w:ascii="PMingLiU" w:eastAsia="PMingLiU" w:hAnsi="PMingLiU" w:hint="eastAsia"/>
          <w:lang w:eastAsia="zh-TW"/>
        </w:rPr>
        <w:t>的</w:t>
      </w:r>
      <w:r w:rsidRPr="002B7B8F">
        <w:rPr>
          <w:rFonts w:ascii="PMingLiU" w:eastAsia="PMingLiU" w:hAnsi="PMingLiU" w:hint="eastAsia"/>
          <w:lang w:eastAsia="zh-TW"/>
        </w:rPr>
        <w:t>太平洋側</w:t>
      </w:r>
      <w:r w:rsidR="00A3605C" w:rsidRPr="002B7B8F">
        <w:rPr>
          <w:rFonts w:ascii="PMingLiU" w:eastAsia="PMingLiU" w:hAnsi="PMingLiU" w:hint="eastAsia"/>
          <w:lang w:eastAsia="zh-TW"/>
        </w:rPr>
        <w:t>，</w:t>
      </w:r>
      <w:r w:rsidR="00CC18F0" w:rsidRPr="002B7B8F">
        <w:rPr>
          <w:rFonts w:ascii="PMingLiU" w:eastAsia="PMingLiU" w:hAnsi="PMingLiU" w:hint="eastAsia"/>
          <w:lang w:eastAsia="zh-TW"/>
        </w:rPr>
        <w:t>隨著颱風接近風力逐漸增強</w:t>
      </w:r>
      <w:r w:rsidR="00A3605C" w:rsidRPr="002B7B8F">
        <w:rPr>
          <w:rFonts w:ascii="PMingLiU" w:eastAsia="PMingLiU" w:hAnsi="PMingLiU" w:hint="eastAsia"/>
          <w:lang w:eastAsia="zh-TW"/>
        </w:rPr>
        <w:t>，</w:t>
      </w:r>
      <w:r w:rsidR="00CC18F0" w:rsidRPr="002B7B8F">
        <w:rPr>
          <w:rFonts w:ascii="PMingLiU" w:eastAsia="PMingLiU" w:hAnsi="PMingLiU" w:hint="eastAsia"/>
          <w:lang w:eastAsia="zh-TW"/>
        </w:rPr>
        <w:t>預計海上會吹起狂風</w:t>
      </w:r>
      <w:r w:rsidR="00A3605C" w:rsidRPr="002B7B8F">
        <w:rPr>
          <w:rFonts w:ascii="PMingLiU" w:eastAsia="PMingLiU" w:hAnsi="PMingLiU" w:hint="eastAsia"/>
          <w:lang w:eastAsia="zh-TW"/>
        </w:rPr>
        <w:t>，</w:t>
      </w:r>
      <w:r w:rsidR="00CC18F0" w:rsidRPr="002B7B8F">
        <w:rPr>
          <w:rFonts w:ascii="PMingLiU" w:eastAsia="PMingLiU" w:hAnsi="PMingLiU" w:hint="eastAsia"/>
          <w:lang w:eastAsia="zh-TW"/>
        </w:rPr>
        <w:t>並掀起長浪</w:t>
      </w:r>
      <w:r w:rsidRPr="002B7B8F">
        <w:rPr>
          <w:rFonts w:ascii="PMingLiU" w:eastAsia="PMingLiU" w:hAnsi="PMingLiU" w:hint="eastAsia"/>
          <w:lang w:eastAsia="zh-TW"/>
        </w:rPr>
        <w:t>。</w:t>
      </w:r>
      <w:r w:rsidR="00CC18F0" w:rsidRPr="002B7B8F">
        <w:rPr>
          <w:rFonts w:ascii="PMingLiU" w:eastAsia="PMingLiU" w:hAnsi="PMingLiU" w:hint="eastAsia"/>
          <w:lang w:eastAsia="zh-TW"/>
        </w:rPr>
        <w:t>這個時期</w:t>
      </w:r>
      <w:r w:rsidR="00A3605C" w:rsidRPr="002B7B8F">
        <w:rPr>
          <w:rFonts w:ascii="PMingLiU" w:eastAsia="PMingLiU" w:hAnsi="PMingLiU" w:hint="eastAsia"/>
          <w:lang w:eastAsia="zh-TW"/>
        </w:rPr>
        <w:t>，</w:t>
      </w:r>
      <w:r w:rsidR="00CC18F0" w:rsidRPr="002B7B8F">
        <w:rPr>
          <w:rFonts w:ascii="PMingLiU" w:eastAsia="PMingLiU" w:hAnsi="PMingLiU" w:hint="eastAsia"/>
          <w:lang w:eastAsia="zh-TW"/>
        </w:rPr>
        <w:t>也是一年間漲潮水位偏高的時期</w:t>
      </w:r>
      <w:r w:rsidR="00A3605C" w:rsidRPr="002B7B8F">
        <w:rPr>
          <w:rFonts w:ascii="PMingLiU" w:eastAsia="PMingLiU" w:hAnsi="PMingLiU" w:hint="eastAsia"/>
          <w:lang w:eastAsia="zh-TW"/>
        </w:rPr>
        <w:t>，</w:t>
      </w:r>
      <w:r w:rsidR="00CC18F0" w:rsidRPr="002B7B8F">
        <w:rPr>
          <w:rFonts w:ascii="PMingLiU" w:eastAsia="PMingLiU" w:hAnsi="PMingLiU" w:hint="eastAsia"/>
          <w:lang w:eastAsia="zh-TW"/>
        </w:rPr>
        <w:t>請嚴防暴潮</w:t>
      </w:r>
      <w:r w:rsidR="00D03CDC" w:rsidRPr="002B7B8F">
        <w:rPr>
          <w:rFonts w:ascii="PMingLiU" w:eastAsia="PMingLiU" w:hAnsi="PMingLiU" w:hint="eastAsia"/>
          <w:lang w:eastAsia="zh-TW"/>
        </w:rPr>
        <w:t>。</w:t>
      </w:r>
    </w:p>
    <w:p w:rsidR="00D03CDC" w:rsidRPr="002B7B8F" w:rsidRDefault="00D03CDC" w:rsidP="00237E46">
      <w:pPr>
        <w:rPr>
          <w:rFonts w:ascii="PMingLiU" w:eastAsia="PMingLiU" w:hAnsi="PMingLiU"/>
          <w:lang w:eastAsia="zh-TW"/>
        </w:rPr>
      </w:pPr>
      <w:r w:rsidRPr="002B7B8F">
        <w:rPr>
          <w:rFonts w:ascii="PMingLiU" w:eastAsia="PMingLiU" w:hAnsi="PMingLiU" w:hint="eastAsia"/>
          <w:lang w:eastAsia="zh-TW"/>
        </w:rPr>
        <w:t xml:space="preserve">　</w:t>
      </w:r>
      <w:r w:rsidR="00CC18F0" w:rsidRPr="002B7B8F">
        <w:rPr>
          <w:rFonts w:ascii="PMingLiU" w:eastAsia="PMingLiU" w:hAnsi="PMingLiU" w:hint="eastAsia"/>
          <w:lang w:eastAsia="zh-TW"/>
        </w:rPr>
        <w:t>到29號為止預測最大風速</w:t>
      </w:r>
      <w:r w:rsidRPr="002B7B8F">
        <w:rPr>
          <w:rFonts w:ascii="PMingLiU" w:eastAsia="PMingLiU" w:hAnsi="PMingLiU" w:hint="eastAsia"/>
          <w:lang w:eastAsia="zh-TW"/>
        </w:rPr>
        <w:t>（</w:t>
      </w:r>
      <w:r w:rsidR="00CC18F0" w:rsidRPr="002B7B8F">
        <w:rPr>
          <w:rFonts w:ascii="PMingLiU" w:eastAsia="PMingLiU" w:hAnsi="PMingLiU" w:hint="eastAsia"/>
          <w:lang w:eastAsia="zh-TW"/>
        </w:rPr>
        <w:t>瞬間之最大陣風</w:t>
      </w:r>
      <w:r w:rsidRPr="002B7B8F">
        <w:rPr>
          <w:rFonts w:ascii="PMingLiU" w:eastAsia="PMingLiU" w:hAnsi="PMingLiU" w:hint="eastAsia"/>
          <w:lang w:eastAsia="zh-TW"/>
        </w:rPr>
        <w:t>）、</w:t>
      </w:r>
      <w:r w:rsidR="00CC18F0" w:rsidRPr="002B7B8F">
        <w:rPr>
          <w:rFonts w:ascii="PMingLiU" w:eastAsia="PMingLiU" w:hAnsi="PMingLiU" w:hint="eastAsia"/>
          <w:lang w:eastAsia="zh-TW"/>
        </w:rPr>
        <w:t>浪</w:t>
      </w:r>
      <w:r w:rsidR="00A3605C" w:rsidRPr="002B7B8F">
        <w:rPr>
          <w:rFonts w:ascii="PMingLiU" w:eastAsia="PMingLiU" w:hAnsi="PMingLiU" w:hint="eastAsia"/>
          <w:lang w:eastAsia="zh-TW"/>
        </w:rPr>
        <w:t>高</w:t>
      </w:r>
      <w:r w:rsidRPr="002B7B8F">
        <w:rPr>
          <w:rFonts w:ascii="PMingLiU" w:eastAsia="PMingLiU" w:hAnsi="PMingLiU" w:hint="eastAsia"/>
          <w:lang w:eastAsia="zh-TW"/>
        </w:rPr>
        <w:t>、</w:t>
      </w:r>
      <w:r w:rsidR="00CC18F0" w:rsidRPr="002B7B8F">
        <w:rPr>
          <w:rFonts w:ascii="PMingLiU" w:eastAsia="PMingLiU" w:hAnsi="PMingLiU" w:hint="eastAsia"/>
          <w:lang w:eastAsia="zh-TW"/>
        </w:rPr>
        <w:t>雨量的預測</w:t>
      </w:r>
      <w:r w:rsidRPr="002B7B8F">
        <w:rPr>
          <w:rFonts w:ascii="PMingLiU" w:eastAsia="PMingLiU" w:hAnsi="PMingLiU" w:hint="eastAsia"/>
          <w:lang w:eastAsia="zh-TW"/>
        </w:rPr>
        <w:t>、</w:t>
      </w:r>
      <w:r w:rsidR="00CC18F0" w:rsidRPr="002B7B8F">
        <w:rPr>
          <w:rFonts w:ascii="PMingLiU" w:eastAsia="PMingLiU" w:hAnsi="PMingLiU" w:hint="eastAsia"/>
          <w:lang w:eastAsia="zh-TW"/>
        </w:rPr>
        <w:t>請看下表</w:t>
      </w:r>
      <w:r w:rsidRPr="002B7B8F">
        <w:rPr>
          <w:rFonts w:ascii="PMingLiU" w:eastAsia="PMingLiU" w:hAnsi="PMingLiU" w:hint="eastAsia"/>
          <w:lang w:eastAsia="zh-TW"/>
        </w:rPr>
        <w:t>。</w:t>
      </w:r>
    </w:p>
    <w:p w:rsidR="00237E46" w:rsidRPr="002B7B8F" w:rsidRDefault="007877B7" w:rsidP="00237E46">
      <w:pPr>
        <w:rPr>
          <w:rFonts w:ascii="PMingLiU" w:eastAsia="PMingLiU" w:hAnsi="PMingLiU"/>
        </w:rPr>
      </w:pPr>
      <w:r w:rsidRPr="002B7B8F">
        <w:rPr>
          <w:rFonts w:ascii="PMingLiU" w:eastAsia="PMingLiU" w:hAnsi="PMingLiU" w:hint="eastAsia"/>
        </w:rPr>
        <w:t>（</w:t>
      </w:r>
      <w:r w:rsidR="00CC18F0" w:rsidRPr="002B7B8F">
        <w:rPr>
          <w:rFonts w:ascii="PMingLiU" w:eastAsia="PMingLiU" w:hAnsi="PMingLiU" w:hint="eastAsia"/>
        </w:rPr>
        <w:t>日本各區名稱</w:t>
      </w:r>
      <w:r w:rsidR="00CC18F0" w:rsidRPr="002B7B8F">
        <w:rPr>
          <w:rFonts w:ascii="PMingLiU" w:eastAsia="PMingLiU" w:hAnsi="PMingLiU" w:cs="MingLiU" w:hint="eastAsia"/>
        </w:rPr>
        <w:t>說</w:t>
      </w:r>
      <w:r w:rsidR="00CC18F0" w:rsidRPr="002B7B8F">
        <w:rPr>
          <w:rFonts w:ascii="PMingLiU" w:eastAsia="PMingLiU" w:hAnsi="PMingLiU" w:cs="ＭＳ 明朝" w:hint="eastAsia"/>
        </w:rPr>
        <w:t>明</w:t>
      </w:r>
      <w:r w:rsidRPr="002B7B8F">
        <w:rPr>
          <w:rFonts w:ascii="PMingLiU" w:eastAsia="PMingLiU" w:hAnsi="PMingLiU" w:hint="eastAsia"/>
        </w:rPr>
        <w:t>：</w:t>
      </w:r>
      <w:r w:rsidRPr="002B7B8F">
        <w:rPr>
          <w:rFonts w:ascii="PMingLiU" w:eastAsia="PMingLiU" w:hAnsi="PMingLiU"/>
        </w:rPr>
        <w:t>https://www.data.jma.go.jp/gmd/cpd/longfcst/en/tourist.html）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8"/>
        <w:gridCol w:w="1132"/>
        <w:gridCol w:w="1701"/>
        <w:gridCol w:w="1276"/>
        <w:gridCol w:w="2687"/>
      </w:tblGrid>
      <w:tr w:rsidR="00237E46" w:rsidRPr="002B7B8F" w:rsidTr="0014096A">
        <w:trPr>
          <w:jc w:val="center"/>
        </w:trPr>
        <w:tc>
          <w:tcPr>
            <w:tcW w:w="1698" w:type="dxa"/>
          </w:tcPr>
          <w:p w:rsidR="00237E46" w:rsidRPr="002B7B8F" w:rsidRDefault="00237E46" w:rsidP="0014096A">
            <w:pPr>
              <w:jc w:val="center"/>
              <w:rPr>
                <w:rFonts w:ascii="PMingLiU" w:eastAsia="PMingLiU" w:hAnsi="PMingLiU"/>
              </w:rPr>
            </w:pPr>
          </w:p>
        </w:tc>
        <w:tc>
          <w:tcPr>
            <w:tcW w:w="1132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最大風速</w:t>
            </w:r>
          </w:p>
        </w:tc>
        <w:tc>
          <w:tcPr>
            <w:tcW w:w="1701" w:type="dxa"/>
          </w:tcPr>
          <w:p w:rsidR="00237E46" w:rsidRPr="002B7B8F" w:rsidRDefault="00CC18F0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  <w:lang w:eastAsia="zh-TW"/>
              </w:rPr>
              <w:t>瞬間之最大陣風</w:t>
            </w:r>
          </w:p>
        </w:tc>
        <w:tc>
          <w:tcPr>
            <w:tcW w:w="1276" w:type="dxa"/>
          </w:tcPr>
          <w:p w:rsidR="00237E46" w:rsidRPr="002B7B8F" w:rsidRDefault="00A3605C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  <w:lang w:eastAsia="zh-TW"/>
              </w:rPr>
              <w:t>浪高</w:t>
            </w:r>
          </w:p>
        </w:tc>
        <w:tc>
          <w:tcPr>
            <w:tcW w:w="2687" w:type="dxa"/>
          </w:tcPr>
          <w:p w:rsidR="00237E46" w:rsidRPr="002B7B8F" w:rsidRDefault="00CC18F0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  <w:lang w:eastAsia="zh-TW"/>
              </w:rPr>
              <w:t>雨量</w:t>
            </w:r>
          </w:p>
        </w:tc>
      </w:tr>
      <w:tr w:rsidR="00237E46" w:rsidRPr="002B7B8F" w:rsidTr="0014096A">
        <w:trPr>
          <w:jc w:val="center"/>
        </w:trPr>
        <w:tc>
          <w:tcPr>
            <w:tcW w:w="1698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東北地方</w:t>
            </w:r>
          </w:p>
        </w:tc>
        <w:tc>
          <w:tcPr>
            <w:tcW w:w="1132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</w:p>
        </w:tc>
        <w:tc>
          <w:tcPr>
            <w:tcW w:w="1701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</w:p>
        </w:tc>
        <w:tc>
          <w:tcPr>
            <w:tcW w:w="1276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７M</w:t>
            </w:r>
          </w:p>
        </w:tc>
        <w:tc>
          <w:tcPr>
            <w:tcW w:w="2687" w:type="dxa"/>
          </w:tcPr>
          <w:p w:rsidR="00237E46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/>
              </w:rPr>
              <w:t>150mm(29th 6am)</w:t>
            </w:r>
          </w:p>
        </w:tc>
        <w:bookmarkStart w:id="0" w:name="_GoBack"/>
        <w:bookmarkEnd w:id="0"/>
      </w:tr>
      <w:tr w:rsidR="00237E46" w:rsidRPr="002B7B8F" w:rsidTr="0014096A">
        <w:trPr>
          <w:jc w:val="center"/>
        </w:trPr>
        <w:tc>
          <w:tcPr>
            <w:tcW w:w="1698" w:type="dxa"/>
          </w:tcPr>
          <w:p w:rsidR="00237E46" w:rsidRPr="002B7B8F" w:rsidRDefault="00A3605C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  <w:lang w:eastAsia="zh-TW"/>
              </w:rPr>
              <w:t>關</w:t>
            </w:r>
            <w:r w:rsidR="00237E46" w:rsidRPr="002B7B8F">
              <w:rPr>
                <w:rFonts w:ascii="PMingLiU" w:eastAsia="PMingLiU" w:hAnsi="PMingLiU" w:hint="eastAsia"/>
              </w:rPr>
              <w:t>東地方</w:t>
            </w:r>
          </w:p>
        </w:tc>
        <w:tc>
          <w:tcPr>
            <w:tcW w:w="1132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35M</w:t>
            </w:r>
          </w:p>
        </w:tc>
        <w:tc>
          <w:tcPr>
            <w:tcW w:w="1701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50M</w:t>
            </w:r>
          </w:p>
        </w:tc>
        <w:tc>
          <w:tcPr>
            <w:tcW w:w="1276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10M</w:t>
            </w:r>
          </w:p>
        </w:tc>
        <w:tc>
          <w:tcPr>
            <w:tcW w:w="2687" w:type="dxa"/>
          </w:tcPr>
          <w:p w:rsidR="00237E46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400mm</w:t>
            </w:r>
            <w:r w:rsidRPr="002B7B8F">
              <w:rPr>
                <w:rFonts w:ascii="PMingLiU" w:eastAsia="PMingLiU" w:hAnsi="PMingLiU"/>
              </w:rPr>
              <w:t>(29</w:t>
            </w:r>
            <w:r w:rsidRPr="002B7B8F">
              <w:rPr>
                <w:rFonts w:ascii="PMingLiU" w:eastAsia="PMingLiU" w:hAnsi="PMingLiU"/>
                <w:vertAlign w:val="superscript"/>
              </w:rPr>
              <w:t>th</w:t>
            </w:r>
            <w:r w:rsidRPr="002B7B8F">
              <w:rPr>
                <w:rFonts w:ascii="PMingLiU" w:eastAsia="PMingLiU" w:hAnsi="PMingLiU"/>
              </w:rPr>
              <w:t xml:space="preserve"> 6am)</w:t>
            </w:r>
          </w:p>
        </w:tc>
      </w:tr>
      <w:tr w:rsidR="00237E46" w:rsidRPr="002B7B8F" w:rsidTr="0014096A">
        <w:trPr>
          <w:jc w:val="center"/>
        </w:trPr>
        <w:tc>
          <w:tcPr>
            <w:tcW w:w="1698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伊豆諸島</w:t>
            </w:r>
          </w:p>
        </w:tc>
        <w:tc>
          <w:tcPr>
            <w:tcW w:w="1132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40M</w:t>
            </w:r>
          </w:p>
        </w:tc>
        <w:tc>
          <w:tcPr>
            <w:tcW w:w="1701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55M</w:t>
            </w:r>
          </w:p>
        </w:tc>
        <w:tc>
          <w:tcPr>
            <w:tcW w:w="1276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10M</w:t>
            </w:r>
          </w:p>
        </w:tc>
        <w:tc>
          <w:tcPr>
            <w:tcW w:w="2687" w:type="dxa"/>
          </w:tcPr>
          <w:p w:rsidR="00237E46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/>
              </w:rPr>
              <w:t>300mm(29th 6am)</w:t>
            </w:r>
          </w:p>
        </w:tc>
      </w:tr>
      <w:tr w:rsidR="00237E46" w:rsidRPr="002B7B8F" w:rsidTr="0014096A">
        <w:trPr>
          <w:jc w:val="center"/>
        </w:trPr>
        <w:tc>
          <w:tcPr>
            <w:tcW w:w="1698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東海地方</w:t>
            </w:r>
          </w:p>
        </w:tc>
        <w:tc>
          <w:tcPr>
            <w:tcW w:w="1132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40M</w:t>
            </w:r>
          </w:p>
        </w:tc>
        <w:tc>
          <w:tcPr>
            <w:tcW w:w="1701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55M</w:t>
            </w:r>
          </w:p>
        </w:tc>
        <w:tc>
          <w:tcPr>
            <w:tcW w:w="1276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10M</w:t>
            </w:r>
          </w:p>
        </w:tc>
        <w:tc>
          <w:tcPr>
            <w:tcW w:w="2687" w:type="dxa"/>
          </w:tcPr>
          <w:p w:rsidR="007877B7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/>
              </w:rPr>
              <w:t>400mm(29th 6am)</w:t>
            </w:r>
          </w:p>
          <w:p w:rsidR="007877B7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/>
              </w:rPr>
              <w:t>1-150mm(30th 6am)</w:t>
            </w:r>
          </w:p>
        </w:tc>
      </w:tr>
      <w:tr w:rsidR="00237E46" w:rsidRPr="002B7B8F" w:rsidTr="0014096A">
        <w:trPr>
          <w:jc w:val="center"/>
        </w:trPr>
        <w:tc>
          <w:tcPr>
            <w:tcW w:w="1698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近畿地方</w:t>
            </w:r>
          </w:p>
        </w:tc>
        <w:tc>
          <w:tcPr>
            <w:tcW w:w="1132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35M</w:t>
            </w:r>
          </w:p>
        </w:tc>
        <w:tc>
          <w:tcPr>
            <w:tcW w:w="1701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50M</w:t>
            </w:r>
          </w:p>
        </w:tc>
        <w:tc>
          <w:tcPr>
            <w:tcW w:w="1276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6M</w:t>
            </w:r>
          </w:p>
        </w:tc>
        <w:tc>
          <w:tcPr>
            <w:tcW w:w="2687" w:type="dxa"/>
          </w:tcPr>
          <w:p w:rsidR="00237E46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/>
              </w:rPr>
              <w:t>250mm(29th 6am)</w:t>
            </w:r>
          </w:p>
          <w:p w:rsidR="007877B7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/>
              </w:rPr>
              <w:t>1-200mm(30th 6am)</w:t>
            </w:r>
          </w:p>
        </w:tc>
      </w:tr>
      <w:tr w:rsidR="00237E46" w:rsidRPr="002B7B8F" w:rsidTr="0014096A">
        <w:trPr>
          <w:jc w:val="center"/>
        </w:trPr>
        <w:tc>
          <w:tcPr>
            <w:tcW w:w="1698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北陸地方</w:t>
            </w:r>
          </w:p>
        </w:tc>
        <w:tc>
          <w:tcPr>
            <w:tcW w:w="1132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 xml:space="preserve">20M </w:t>
            </w:r>
          </w:p>
        </w:tc>
        <w:tc>
          <w:tcPr>
            <w:tcW w:w="1701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30ｍ</w:t>
            </w:r>
          </w:p>
        </w:tc>
        <w:tc>
          <w:tcPr>
            <w:tcW w:w="1276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</w:p>
        </w:tc>
        <w:tc>
          <w:tcPr>
            <w:tcW w:w="2687" w:type="dxa"/>
          </w:tcPr>
          <w:p w:rsidR="00237E46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/>
              </w:rPr>
              <w:t>150mm(29th 6am)</w:t>
            </w:r>
          </w:p>
        </w:tc>
      </w:tr>
      <w:tr w:rsidR="00237E46" w:rsidRPr="002B7B8F" w:rsidTr="0014096A">
        <w:trPr>
          <w:jc w:val="center"/>
        </w:trPr>
        <w:tc>
          <w:tcPr>
            <w:tcW w:w="1698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四</w:t>
            </w:r>
            <w:r w:rsidR="00A3605C" w:rsidRPr="002B7B8F">
              <w:rPr>
                <w:rFonts w:ascii="PMingLiU" w:eastAsia="PMingLiU" w:hAnsi="PMingLiU" w:hint="eastAsia"/>
                <w:lang w:eastAsia="zh-TW"/>
              </w:rPr>
              <w:t>國</w:t>
            </w:r>
            <w:r w:rsidRPr="002B7B8F">
              <w:rPr>
                <w:rFonts w:ascii="PMingLiU" w:eastAsia="PMingLiU" w:hAnsi="PMingLiU" w:hint="eastAsia"/>
              </w:rPr>
              <w:t>地方</w:t>
            </w:r>
          </w:p>
        </w:tc>
        <w:tc>
          <w:tcPr>
            <w:tcW w:w="1132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25M</w:t>
            </w:r>
          </w:p>
        </w:tc>
        <w:tc>
          <w:tcPr>
            <w:tcW w:w="1701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35M</w:t>
            </w:r>
          </w:p>
        </w:tc>
        <w:tc>
          <w:tcPr>
            <w:tcW w:w="1276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５M</w:t>
            </w:r>
          </w:p>
        </w:tc>
        <w:tc>
          <w:tcPr>
            <w:tcW w:w="2687" w:type="dxa"/>
          </w:tcPr>
          <w:p w:rsidR="00237E46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/>
              </w:rPr>
              <w:t>150mm(29th 6am)</w:t>
            </w:r>
          </w:p>
          <w:p w:rsidR="007877B7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2</w:t>
            </w:r>
            <w:r w:rsidRPr="002B7B8F">
              <w:rPr>
                <w:rFonts w:ascii="PMingLiU" w:eastAsia="PMingLiU" w:hAnsi="PMingLiU"/>
              </w:rPr>
              <w:t>-300mm(</w:t>
            </w:r>
            <w:r w:rsidRPr="002B7B8F">
              <w:rPr>
                <w:rFonts w:ascii="PMingLiU" w:eastAsia="PMingLiU" w:hAnsi="PMingLiU" w:hint="eastAsia"/>
              </w:rPr>
              <w:t>3</w:t>
            </w:r>
            <w:r w:rsidRPr="002B7B8F">
              <w:rPr>
                <w:rFonts w:ascii="PMingLiU" w:eastAsia="PMingLiU" w:hAnsi="PMingLiU"/>
              </w:rPr>
              <w:t>0</w:t>
            </w:r>
            <w:r w:rsidRPr="002B7B8F">
              <w:rPr>
                <w:rFonts w:ascii="PMingLiU" w:eastAsia="PMingLiU" w:hAnsi="PMingLiU"/>
                <w:vertAlign w:val="superscript"/>
              </w:rPr>
              <w:t>th</w:t>
            </w:r>
            <w:r w:rsidRPr="002B7B8F">
              <w:rPr>
                <w:rFonts w:ascii="PMingLiU" w:eastAsia="PMingLiU" w:hAnsi="PMingLiU"/>
              </w:rPr>
              <w:t xml:space="preserve"> 6am)</w:t>
            </w:r>
          </w:p>
        </w:tc>
      </w:tr>
      <w:tr w:rsidR="007877B7" w:rsidRPr="002B7B8F" w:rsidTr="0014096A">
        <w:trPr>
          <w:jc w:val="center"/>
        </w:trPr>
        <w:tc>
          <w:tcPr>
            <w:tcW w:w="1698" w:type="dxa"/>
          </w:tcPr>
          <w:p w:rsidR="007877B7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中</w:t>
            </w:r>
            <w:r w:rsidR="00A3605C" w:rsidRPr="002B7B8F">
              <w:rPr>
                <w:rFonts w:ascii="PMingLiU" w:eastAsia="PMingLiU" w:hAnsi="PMingLiU" w:hint="eastAsia"/>
                <w:lang w:eastAsia="zh-TW"/>
              </w:rPr>
              <w:t>國</w:t>
            </w:r>
            <w:r w:rsidRPr="002B7B8F">
              <w:rPr>
                <w:rFonts w:ascii="PMingLiU" w:eastAsia="PMingLiU" w:hAnsi="PMingLiU" w:hint="eastAsia"/>
              </w:rPr>
              <w:t>地方</w:t>
            </w:r>
          </w:p>
        </w:tc>
        <w:tc>
          <w:tcPr>
            <w:tcW w:w="1132" w:type="dxa"/>
          </w:tcPr>
          <w:p w:rsidR="007877B7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25M</w:t>
            </w:r>
          </w:p>
        </w:tc>
        <w:tc>
          <w:tcPr>
            <w:tcW w:w="1701" w:type="dxa"/>
          </w:tcPr>
          <w:p w:rsidR="007877B7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35M</w:t>
            </w:r>
          </w:p>
        </w:tc>
        <w:tc>
          <w:tcPr>
            <w:tcW w:w="1276" w:type="dxa"/>
          </w:tcPr>
          <w:p w:rsidR="007877B7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 xml:space="preserve">５M </w:t>
            </w:r>
          </w:p>
        </w:tc>
        <w:tc>
          <w:tcPr>
            <w:tcW w:w="2687" w:type="dxa"/>
          </w:tcPr>
          <w:p w:rsidR="007877B7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1</w:t>
            </w:r>
            <w:r w:rsidRPr="002B7B8F">
              <w:rPr>
                <w:rFonts w:ascii="PMingLiU" w:eastAsia="PMingLiU" w:hAnsi="PMingLiU"/>
              </w:rPr>
              <w:t>00mm(29th 6am)</w:t>
            </w:r>
          </w:p>
        </w:tc>
      </w:tr>
      <w:tr w:rsidR="00237E46" w:rsidRPr="002B7B8F" w:rsidTr="0014096A">
        <w:trPr>
          <w:jc w:val="center"/>
        </w:trPr>
        <w:tc>
          <w:tcPr>
            <w:tcW w:w="1698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九州地方</w:t>
            </w:r>
          </w:p>
        </w:tc>
        <w:tc>
          <w:tcPr>
            <w:tcW w:w="1132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 xml:space="preserve">20M </w:t>
            </w:r>
          </w:p>
        </w:tc>
        <w:tc>
          <w:tcPr>
            <w:tcW w:w="1701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30M</w:t>
            </w:r>
          </w:p>
        </w:tc>
        <w:tc>
          <w:tcPr>
            <w:tcW w:w="1276" w:type="dxa"/>
          </w:tcPr>
          <w:p w:rsidR="00237E46" w:rsidRPr="002B7B8F" w:rsidRDefault="00237E46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 w:hint="eastAsia"/>
              </w:rPr>
              <w:t>5M</w:t>
            </w:r>
          </w:p>
        </w:tc>
        <w:tc>
          <w:tcPr>
            <w:tcW w:w="2687" w:type="dxa"/>
          </w:tcPr>
          <w:p w:rsidR="00237E46" w:rsidRPr="002B7B8F" w:rsidRDefault="007877B7" w:rsidP="00237E46">
            <w:pPr>
              <w:rPr>
                <w:rFonts w:ascii="PMingLiU" w:eastAsia="PMingLiU" w:hAnsi="PMingLiU"/>
              </w:rPr>
            </w:pPr>
            <w:r w:rsidRPr="002B7B8F">
              <w:rPr>
                <w:rFonts w:ascii="PMingLiU" w:eastAsia="PMingLiU" w:hAnsi="PMingLiU"/>
              </w:rPr>
              <w:t>2-300mm(30th 6am)</w:t>
            </w:r>
          </w:p>
        </w:tc>
      </w:tr>
    </w:tbl>
    <w:p w:rsidR="007877B7" w:rsidRPr="002B7B8F" w:rsidRDefault="007877B7" w:rsidP="007877B7">
      <w:pPr>
        <w:rPr>
          <w:rFonts w:ascii="PMingLiU" w:eastAsia="PMingLiU" w:hAnsi="PMingLiU"/>
        </w:rPr>
      </w:pPr>
      <w:r w:rsidRPr="002B7B8F">
        <w:rPr>
          <w:rFonts w:ascii="PMingLiU" w:eastAsia="PMingLiU" w:hAnsi="PMingLiU" w:hint="eastAsia"/>
        </w:rPr>
        <w:lastRenderedPageBreak/>
        <w:t xml:space="preserve">［大雨］　　　</w:t>
      </w:r>
    </w:p>
    <w:p w:rsidR="007877B7" w:rsidRPr="002B7B8F" w:rsidRDefault="007877B7" w:rsidP="007877B7">
      <w:pPr>
        <w:rPr>
          <w:rFonts w:ascii="PMingLiU" w:eastAsia="PMingLiU" w:hAnsi="PMingLiU"/>
          <w:lang w:eastAsia="zh-TW"/>
        </w:rPr>
      </w:pPr>
      <w:r w:rsidRPr="002B7B8F">
        <w:rPr>
          <w:rFonts w:ascii="PMingLiU" w:eastAsia="PMingLiU" w:hAnsi="PMingLiU" w:hint="eastAsia"/>
          <w:lang w:eastAsia="zh-TW"/>
        </w:rPr>
        <w:t xml:space="preserve">　</w:t>
      </w:r>
      <w:r w:rsidR="00A3605C" w:rsidRPr="002B7B8F">
        <w:rPr>
          <w:rFonts w:ascii="PMingLiU" w:eastAsia="PMingLiU" w:hAnsi="PMingLiU" w:hint="eastAsia"/>
          <w:lang w:eastAsia="zh-TW"/>
        </w:rPr>
        <w:t>伴隨颱風北上，28號至29號在東日本與西日本預計降下大</w:t>
      </w:r>
      <w:r w:rsidR="002B7B8F">
        <w:rPr>
          <w:rFonts w:ascii="PMingLiU" w:eastAsia="PMingLiU" w:hAnsi="PMingLiU" w:hint="eastAsia"/>
          <w:lang w:eastAsia="zh-TW"/>
        </w:rPr>
        <w:t>範圍</w:t>
      </w:r>
      <w:r w:rsidR="00A3605C" w:rsidRPr="002B7B8F">
        <w:rPr>
          <w:rFonts w:ascii="PMingLiU" w:eastAsia="PMingLiU" w:hAnsi="PMingLiU" w:hint="eastAsia"/>
          <w:lang w:eastAsia="zh-TW"/>
        </w:rPr>
        <w:t>伴隨雷擊的豪雨，預計會降下</w:t>
      </w:r>
      <w:r w:rsidRPr="002B7B8F">
        <w:rPr>
          <w:rFonts w:ascii="PMingLiU" w:eastAsia="PMingLiU" w:hAnsi="PMingLiU" w:hint="eastAsia"/>
          <w:lang w:eastAsia="zh-TW"/>
        </w:rPr>
        <w:t>大雨。東日本太平洋側</w:t>
      </w:r>
      <w:r w:rsidR="00A3605C" w:rsidRPr="002B7B8F">
        <w:rPr>
          <w:rFonts w:ascii="PMingLiU" w:eastAsia="PMingLiU" w:hAnsi="PMingLiU" w:hint="eastAsia"/>
          <w:lang w:eastAsia="zh-TW"/>
        </w:rPr>
        <w:t>預計局部地方會降下大豪雨的可能</w:t>
      </w:r>
      <w:r w:rsidRPr="002B7B8F">
        <w:rPr>
          <w:rFonts w:ascii="PMingLiU" w:eastAsia="PMingLiU" w:hAnsi="PMingLiU" w:hint="eastAsia"/>
          <w:lang w:eastAsia="zh-TW"/>
        </w:rPr>
        <w:t>。</w:t>
      </w:r>
    </w:p>
    <w:p w:rsidR="00C84D21" w:rsidRPr="002B7B8F" w:rsidRDefault="00A3605C" w:rsidP="007877B7">
      <w:pPr>
        <w:ind w:firstLineChars="50" w:firstLine="105"/>
        <w:rPr>
          <w:rFonts w:ascii="PMingLiU" w:eastAsia="PMingLiU" w:hAnsi="PMingLiU" w:cs="ＭＳ 明朝"/>
          <w:lang w:eastAsia="zh-TW"/>
        </w:rPr>
      </w:pPr>
      <w:r w:rsidRPr="002B7B8F">
        <w:rPr>
          <w:rFonts w:ascii="PMingLiU" w:eastAsia="PMingLiU" w:hAnsi="PMingLiU" w:hint="eastAsia"/>
          <w:lang w:eastAsia="zh-TW"/>
        </w:rPr>
        <w:t>請嚴防土石流，低窪地區請嚴防淹水，注意河川溪水暴漲等災害。另外，伴隨雷擊與龍捲風等風暴的災害</w:t>
      </w:r>
      <w:r w:rsidR="00237E46" w:rsidRPr="002B7B8F">
        <w:rPr>
          <w:rFonts w:ascii="PMingLiU" w:eastAsia="PMingLiU" w:hAnsi="PMingLiU" w:hint="eastAsia"/>
          <w:lang w:eastAsia="zh-TW"/>
        </w:rPr>
        <w:t>。</w:t>
      </w:r>
      <w:r w:rsidRPr="002B7B8F">
        <w:rPr>
          <w:rFonts w:ascii="PMingLiU" w:eastAsia="PMingLiU" w:hAnsi="PMingLiU" w:hint="eastAsia"/>
          <w:lang w:eastAsia="zh-TW"/>
        </w:rPr>
        <w:t>若看到發達的積雨雲接近的話，請進入室</w:t>
      </w:r>
      <w:r w:rsidRPr="002B7B8F">
        <w:rPr>
          <w:rFonts w:ascii="PMingLiU" w:eastAsia="PMingLiU" w:hAnsi="PMingLiU" w:cs="MingLiU" w:hint="eastAsia"/>
          <w:lang w:eastAsia="zh-TW"/>
        </w:rPr>
        <w:t>內</w:t>
      </w:r>
      <w:r w:rsidRPr="002B7B8F">
        <w:rPr>
          <w:rFonts w:ascii="PMingLiU" w:eastAsia="PMingLiU" w:hAnsi="PMingLiU" w:hint="eastAsia"/>
          <w:lang w:eastAsia="zh-TW"/>
        </w:rPr>
        <w:t>，</w:t>
      </w:r>
      <w:r w:rsidRPr="002B7B8F">
        <w:rPr>
          <w:rFonts w:ascii="PMingLiU" w:eastAsia="PMingLiU" w:hAnsi="PMingLiU" w:cs="ＭＳ 明朝" w:hint="eastAsia"/>
          <w:lang w:eastAsia="zh-TW"/>
        </w:rPr>
        <w:t>減少不必要的意外發生。</w:t>
      </w:r>
    </w:p>
    <w:p w:rsidR="00A3605C" w:rsidRPr="002B7B8F" w:rsidRDefault="00A3605C" w:rsidP="007877B7">
      <w:pPr>
        <w:ind w:firstLineChars="50" w:firstLine="105"/>
        <w:rPr>
          <w:rFonts w:ascii="PMingLiU" w:eastAsia="PMingLiU" w:hAnsi="PMingLiU"/>
          <w:lang w:eastAsia="zh-TW"/>
        </w:rPr>
      </w:pPr>
    </w:p>
    <w:p w:rsidR="00C84D21" w:rsidRPr="002B7B8F" w:rsidRDefault="00C84D21" w:rsidP="00C84D21">
      <w:pPr>
        <w:ind w:firstLineChars="50" w:firstLine="105"/>
        <w:rPr>
          <w:rFonts w:ascii="PMingLiU" w:eastAsia="PMingLiU" w:hAnsi="PMingLiU"/>
        </w:rPr>
      </w:pPr>
      <w:r w:rsidRPr="002B7B8F">
        <w:rPr>
          <w:rFonts w:ascii="PMingLiU" w:eastAsia="PMingLiU" w:hAnsi="PMingLiU" w:hint="eastAsia"/>
        </w:rPr>
        <w:t xml:space="preserve">JR West　</w:t>
      </w:r>
      <w:r w:rsidRPr="002B7B8F">
        <w:rPr>
          <w:rFonts w:ascii="PMingLiU" w:eastAsia="PMingLiU" w:hAnsi="PMingLiU"/>
        </w:rPr>
        <w:t xml:space="preserve"> </w:t>
      </w:r>
      <w:hyperlink r:id="rId7" w:history="1">
        <w:r w:rsidRPr="002B7B8F">
          <w:rPr>
            <w:rStyle w:val="a8"/>
            <w:rFonts w:ascii="PMingLiU" w:eastAsia="PMingLiU" w:hAnsi="PMingLiU"/>
          </w:rPr>
          <w:t>http://global.trafficinfo.westjr.co.jp/en/kinki</w:t>
        </w:r>
      </w:hyperlink>
    </w:p>
    <w:p w:rsidR="00C84D21" w:rsidRPr="002B7B8F" w:rsidRDefault="00C84D21" w:rsidP="00C84D21">
      <w:pPr>
        <w:ind w:firstLineChars="50" w:firstLine="105"/>
        <w:rPr>
          <w:rFonts w:ascii="PMingLiU" w:eastAsia="PMingLiU" w:hAnsi="PMingLiU"/>
        </w:rPr>
      </w:pPr>
      <w:r w:rsidRPr="002B7B8F">
        <w:rPr>
          <w:rFonts w:ascii="PMingLiU" w:eastAsia="PMingLiU" w:hAnsi="PMingLiU" w:hint="eastAsia"/>
        </w:rPr>
        <w:t xml:space="preserve">Osaka Metro: </w:t>
      </w:r>
      <w:hyperlink r:id="rId8" w:history="1">
        <w:r w:rsidRPr="002B7B8F">
          <w:rPr>
            <w:rStyle w:val="a8"/>
            <w:rFonts w:ascii="PMingLiU" w:eastAsia="PMingLiU" w:hAnsi="PMingLiU"/>
          </w:rPr>
          <w:t>http://www.osakametro.co.jp/foreign/english/</w:t>
        </w:r>
      </w:hyperlink>
    </w:p>
    <w:p w:rsidR="006215C4" w:rsidRPr="0014096A" w:rsidRDefault="00C84D21" w:rsidP="0014096A">
      <w:pPr>
        <w:ind w:firstLineChars="50" w:firstLine="105"/>
        <w:rPr>
          <w:rFonts w:ascii="PMingLiU" w:hAnsi="PMingLiU" w:hint="eastAsia"/>
        </w:rPr>
      </w:pPr>
      <w:r w:rsidRPr="002B7B8F">
        <w:rPr>
          <w:rFonts w:ascii="PMingLiU" w:eastAsia="PMingLiU" w:hAnsi="PMingLiU"/>
        </w:rPr>
        <w:t>Osaka Convention and Tourism Bureau</w:t>
      </w:r>
      <w:r w:rsidRPr="002B7B8F">
        <w:rPr>
          <w:rFonts w:ascii="PMingLiU" w:eastAsia="PMingLiU" w:hAnsi="PMingLiU" w:hint="eastAsia"/>
        </w:rPr>
        <w:t>：</w:t>
      </w:r>
      <w:hyperlink r:id="rId9" w:history="1">
        <w:r w:rsidRPr="002B7B8F">
          <w:rPr>
            <w:rStyle w:val="a8"/>
            <w:rFonts w:ascii="PMingLiU" w:eastAsia="PMingLiU" w:hAnsi="PMingLiU"/>
          </w:rPr>
          <w:t>https://osaka-info.jp/en/page/emergency</w:t>
        </w:r>
      </w:hyperlink>
    </w:p>
    <w:sectPr w:rsidR="006215C4" w:rsidRPr="0014096A" w:rsidSect="0014096A">
      <w:head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751" w:rsidRDefault="006B6751" w:rsidP="00D03CDC">
      <w:r>
        <w:separator/>
      </w:r>
    </w:p>
  </w:endnote>
  <w:endnote w:type="continuationSeparator" w:id="0">
    <w:p w:rsidR="006B6751" w:rsidRDefault="006B6751" w:rsidP="00D0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751" w:rsidRDefault="006B6751" w:rsidP="00D03CDC">
      <w:r>
        <w:separator/>
      </w:r>
    </w:p>
  </w:footnote>
  <w:footnote w:type="continuationSeparator" w:id="0">
    <w:p w:rsidR="006B6751" w:rsidRDefault="006B6751" w:rsidP="00D03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DC" w:rsidRDefault="00D03CDC" w:rsidP="00D03CDC">
    <w:pPr>
      <w:pStyle w:val="a4"/>
      <w:jc w:val="right"/>
    </w:pPr>
    <w:r>
      <w:rPr>
        <w:rFonts w:hint="eastAsia"/>
      </w:rPr>
      <w:t>Osaka Univ-GRSC2018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46"/>
    <w:rsid w:val="00001A39"/>
    <w:rsid w:val="00004EF6"/>
    <w:rsid w:val="000225BD"/>
    <w:rsid w:val="000239BF"/>
    <w:rsid w:val="0003250D"/>
    <w:rsid w:val="000754DA"/>
    <w:rsid w:val="000856B2"/>
    <w:rsid w:val="00100EE0"/>
    <w:rsid w:val="00130A0B"/>
    <w:rsid w:val="0014096A"/>
    <w:rsid w:val="00142655"/>
    <w:rsid w:val="001934ED"/>
    <w:rsid w:val="001D4451"/>
    <w:rsid w:val="001E45E4"/>
    <w:rsid w:val="001E4B52"/>
    <w:rsid w:val="00237E46"/>
    <w:rsid w:val="0027233B"/>
    <w:rsid w:val="002A6725"/>
    <w:rsid w:val="002B32B4"/>
    <w:rsid w:val="002B7B8F"/>
    <w:rsid w:val="002D7C32"/>
    <w:rsid w:val="00302714"/>
    <w:rsid w:val="00307E04"/>
    <w:rsid w:val="003450CE"/>
    <w:rsid w:val="00363723"/>
    <w:rsid w:val="003822D8"/>
    <w:rsid w:val="003D507B"/>
    <w:rsid w:val="003D6B62"/>
    <w:rsid w:val="003F38C5"/>
    <w:rsid w:val="00400435"/>
    <w:rsid w:val="00411BA3"/>
    <w:rsid w:val="00411DF4"/>
    <w:rsid w:val="00451F87"/>
    <w:rsid w:val="00453E96"/>
    <w:rsid w:val="00463AB9"/>
    <w:rsid w:val="0047486E"/>
    <w:rsid w:val="004768FB"/>
    <w:rsid w:val="00480793"/>
    <w:rsid w:val="00495C0C"/>
    <w:rsid w:val="004C2ACD"/>
    <w:rsid w:val="004E31A6"/>
    <w:rsid w:val="005547FE"/>
    <w:rsid w:val="00577717"/>
    <w:rsid w:val="00595D39"/>
    <w:rsid w:val="005B71A0"/>
    <w:rsid w:val="005C3B48"/>
    <w:rsid w:val="005D58B8"/>
    <w:rsid w:val="005E0508"/>
    <w:rsid w:val="0060029A"/>
    <w:rsid w:val="00604A92"/>
    <w:rsid w:val="0061607A"/>
    <w:rsid w:val="006215C4"/>
    <w:rsid w:val="0067466D"/>
    <w:rsid w:val="006756E7"/>
    <w:rsid w:val="00680A89"/>
    <w:rsid w:val="0068425E"/>
    <w:rsid w:val="006A3FCB"/>
    <w:rsid w:val="006B6751"/>
    <w:rsid w:val="00703EF9"/>
    <w:rsid w:val="00710F8F"/>
    <w:rsid w:val="007130D1"/>
    <w:rsid w:val="00726A48"/>
    <w:rsid w:val="00734F96"/>
    <w:rsid w:val="00764F67"/>
    <w:rsid w:val="00786769"/>
    <w:rsid w:val="007877B7"/>
    <w:rsid w:val="00840BF2"/>
    <w:rsid w:val="0085495B"/>
    <w:rsid w:val="00882387"/>
    <w:rsid w:val="00895218"/>
    <w:rsid w:val="00895329"/>
    <w:rsid w:val="008A059B"/>
    <w:rsid w:val="00917FD5"/>
    <w:rsid w:val="00943626"/>
    <w:rsid w:val="00943A7A"/>
    <w:rsid w:val="00944BF0"/>
    <w:rsid w:val="009711CE"/>
    <w:rsid w:val="00974A37"/>
    <w:rsid w:val="00976CFD"/>
    <w:rsid w:val="009822EF"/>
    <w:rsid w:val="009D4233"/>
    <w:rsid w:val="009D553D"/>
    <w:rsid w:val="009D7B9D"/>
    <w:rsid w:val="00A17BF8"/>
    <w:rsid w:val="00A3605C"/>
    <w:rsid w:val="00A76179"/>
    <w:rsid w:val="00AA2647"/>
    <w:rsid w:val="00AB6EFB"/>
    <w:rsid w:val="00AC6049"/>
    <w:rsid w:val="00AF1179"/>
    <w:rsid w:val="00B378B4"/>
    <w:rsid w:val="00B60C2A"/>
    <w:rsid w:val="00B717EF"/>
    <w:rsid w:val="00B84309"/>
    <w:rsid w:val="00BB0617"/>
    <w:rsid w:val="00BC7ADE"/>
    <w:rsid w:val="00BE19F3"/>
    <w:rsid w:val="00C10802"/>
    <w:rsid w:val="00C14E96"/>
    <w:rsid w:val="00C32A83"/>
    <w:rsid w:val="00C84D21"/>
    <w:rsid w:val="00C8629B"/>
    <w:rsid w:val="00CA1998"/>
    <w:rsid w:val="00CA762A"/>
    <w:rsid w:val="00CC18F0"/>
    <w:rsid w:val="00CD14C1"/>
    <w:rsid w:val="00CD3138"/>
    <w:rsid w:val="00CF3470"/>
    <w:rsid w:val="00D01198"/>
    <w:rsid w:val="00D03CDC"/>
    <w:rsid w:val="00D04D7F"/>
    <w:rsid w:val="00D170F1"/>
    <w:rsid w:val="00D303A3"/>
    <w:rsid w:val="00D4785A"/>
    <w:rsid w:val="00D85DC3"/>
    <w:rsid w:val="00DC5568"/>
    <w:rsid w:val="00DE51BB"/>
    <w:rsid w:val="00EA4C1D"/>
    <w:rsid w:val="00EA7A09"/>
    <w:rsid w:val="00EB132A"/>
    <w:rsid w:val="00ED1476"/>
    <w:rsid w:val="00EE5A11"/>
    <w:rsid w:val="00F41122"/>
    <w:rsid w:val="00F874BF"/>
    <w:rsid w:val="00FA10BF"/>
    <w:rsid w:val="00FB39A7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FFE7C7"/>
  <w15:docId w15:val="{F550E84E-B207-4829-AE3B-1F1EB370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3C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3CDC"/>
  </w:style>
  <w:style w:type="paragraph" w:styleId="a6">
    <w:name w:val="footer"/>
    <w:basedOn w:val="a"/>
    <w:link w:val="a7"/>
    <w:uiPriority w:val="99"/>
    <w:unhideWhenUsed/>
    <w:rsid w:val="00D03C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3CDC"/>
  </w:style>
  <w:style w:type="character" w:styleId="a8">
    <w:name w:val="Hyperlink"/>
    <w:basedOn w:val="a0"/>
    <w:uiPriority w:val="99"/>
    <w:unhideWhenUsed/>
    <w:rsid w:val="00C84D21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411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411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2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7266">
                  <w:marLeft w:val="0"/>
                  <w:marRight w:val="0"/>
                  <w:marTop w:val="60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akametro.co.jp/foreign/englis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lobal.trafficinfo.westjr.co.jp/en/kink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osaka-info.jp/en/page/emergency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Tsukamoto</dc:creator>
  <cp:lastModifiedBy>Stefano Tsukamoto</cp:lastModifiedBy>
  <cp:revision>2</cp:revision>
  <dcterms:created xsi:type="dcterms:W3CDTF">2018-07-28T12:28:00Z</dcterms:created>
  <dcterms:modified xsi:type="dcterms:W3CDTF">2018-07-28T12:28:00Z</dcterms:modified>
</cp:coreProperties>
</file>